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A7" w:rsidRDefault="004C72A7" w:rsidP="004C72A7">
      <w:pPr>
        <w:spacing w:before="120" w:line="280" w:lineRule="exact"/>
        <w:rPr>
          <w:rFonts w:ascii="Arial" w:hAnsi="Arial" w:cs="Arial"/>
          <w:b/>
        </w:rPr>
      </w:pPr>
      <w:r w:rsidRPr="004B4872">
        <w:rPr>
          <w:rFonts w:ascii="Arial" w:hAnsi="Arial" w:cs="Arial"/>
          <w:b/>
        </w:rPr>
        <w:t>Dispensacio</w:t>
      </w:r>
      <w:r>
        <w:rPr>
          <w:rFonts w:ascii="Arial" w:hAnsi="Arial" w:cs="Arial"/>
          <w:b/>
        </w:rPr>
        <w:t xml:space="preserve">nes en </w:t>
      </w:r>
      <w:proofErr w:type="spellStart"/>
      <w:r>
        <w:rPr>
          <w:rFonts w:ascii="Arial" w:hAnsi="Arial" w:cs="Arial"/>
          <w:b/>
        </w:rPr>
        <w:t>CyL</w:t>
      </w:r>
      <w:proofErr w:type="spellEnd"/>
      <w:r>
        <w:rPr>
          <w:rFonts w:ascii="Arial" w:hAnsi="Arial" w:cs="Arial"/>
          <w:b/>
        </w:rPr>
        <w:t xml:space="preserve"> a pacientes de otras comunidades autónomas gracias a la interoperabilidad de la receta electrónica:</w:t>
      </w:r>
      <w:r w:rsidRPr="004B4872">
        <w:rPr>
          <w:rFonts w:ascii="Arial" w:hAnsi="Arial" w:cs="Arial"/>
          <w:b/>
        </w:rPr>
        <w:t xml:space="preserve"> </w:t>
      </w:r>
    </w:p>
    <w:p w:rsidR="004C72A7" w:rsidRPr="005551B6" w:rsidRDefault="004C72A7" w:rsidP="004C72A7">
      <w:pPr>
        <w:spacing w:before="120" w:line="280" w:lineRule="exact"/>
        <w:rPr>
          <w:rFonts w:cs="Calibri"/>
          <w:b/>
          <w:color w:val="0070C0"/>
        </w:rPr>
      </w:pPr>
    </w:p>
    <w:tbl>
      <w:tblPr>
        <w:tblW w:w="100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47"/>
        <w:gridCol w:w="752"/>
        <w:gridCol w:w="752"/>
        <w:gridCol w:w="834"/>
        <w:gridCol w:w="1122"/>
        <w:gridCol w:w="215"/>
        <w:gridCol w:w="594"/>
        <w:gridCol w:w="360"/>
        <w:gridCol w:w="287"/>
        <w:gridCol w:w="975"/>
        <w:gridCol w:w="484"/>
        <w:gridCol w:w="291"/>
        <w:gridCol w:w="1050"/>
        <w:gridCol w:w="126"/>
        <w:gridCol w:w="34"/>
      </w:tblGrid>
      <w:tr w:rsidR="004C72A7" w:rsidRPr="005551B6" w:rsidTr="00B47B8F">
        <w:trPr>
          <w:trHeight w:val="390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  <w:t>RECEPTOR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C72A7" w:rsidRPr="005551B6" w:rsidTr="00B47B8F">
        <w:trPr>
          <w:gridAfter w:val="1"/>
          <w:wAfter w:w="34" w:type="dxa"/>
          <w:trHeight w:val="390"/>
        </w:trPr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  <w:t xml:space="preserve">CCAA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  <w:t>de origen del paciente</w:t>
            </w:r>
          </w:p>
        </w:tc>
        <w:tc>
          <w:tcPr>
            <w:tcW w:w="8489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  <w:t xml:space="preserve">Provincia de dispensación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  <w:t>de los medicamentos</w:t>
            </w:r>
          </w:p>
        </w:tc>
      </w:tr>
      <w:tr w:rsidR="004C72A7" w:rsidRPr="005551B6" w:rsidTr="00B47B8F">
        <w:trPr>
          <w:gridAfter w:val="1"/>
          <w:wAfter w:w="34" w:type="dxa"/>
          <w:trHeight w:val="330"/>
        </w:trPr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Ávila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Burgos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León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Palencia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Salamanca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Segovia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Soria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Valladolid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Zamora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 xml:space="preserve">Total </w:t>
            </w:r>
            <w:proofErr w:type="spellStart"/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yL</w:t>
            </w:r>
            <w:proofErr w:type="spellEnd"/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ARAGÓN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1115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713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6.901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372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395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10.506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ASTURIAS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327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3.868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CANTABRIA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175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1.082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CASTILLA LA MANCHA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3.024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791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457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279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6.614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EXTREMADURA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3.162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314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6.131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GALICIA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4.181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639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93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571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888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7.089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ISLAS CANARIAS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965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127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326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155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3.059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LA RIOJA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1139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388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106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188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2.825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MURCIA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65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NAVARRA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498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238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2.421</w:t>
            </w:r>
          </w:p>
        </w:tc>
      </w:tr>
      <w:tr w:rsidR="004C72A7" w:rsidRPr="005551B6" w:rsidTr="00B47B8F">
        <w:trPr>
          <w:gridAfter w:val="1"/>
          <w:wAfter w:w="34" w:type="dxa"/>
          <w:trHeight w:val="300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PAIS VASCO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6428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123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346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595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9.404</w:t>
            </w:r>
          </w:p>
        </w:tc>
      </w:tr>
      <w:tr w:rsidR="004C72A7" w:rsidRPr="005551B6" w:rsidTr="00B47B8F">
        <w:trPr>
          <w:gridAfter w:val="1"/>
          <w:wAfter w:w="34" w:type="dxa"/>
          <w:trHeight w:val="315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VALENCIA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825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1.242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2.654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1.202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560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655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1174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551B6">
              <w:rPr>
                <w:rFonts w:ascii="Calibri" w:hAnsi="Calibri"/>
                <w:color w:val="000000"/>
                <w:sz w:val="20"/>
              </w:rPr>
              <w:t>865</w:t>
            </w:r>
          </w:p>
        </w:tc>
        <w:tc>
          <w:tcPr>
            <w:tcW w:w="11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9.691</w:t>
            </w:r>
          </w:p>
        </w:tc>
      </w:tr>
      <w:tr w:rsidR="004C72A7" w:rsidRPr="005551B6" w:rsidTr="00B47B8F">
        <w:trPr>
          <w:gridAfter w:val="1"/>
          <w:wAfter w:w="34" w:type="dxa"/>
          <w:trHeight w:val="315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 xml:space="preserve">Total </w:t>
            </w:r>
            <w:proofErr w:type="spellStart"/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CyL</w:t>
            </w:r>
            <w:proofErr w:type="spellEnd"/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6.135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12.020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14.107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3.003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8.257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1.691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9.217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4.061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4.264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A7" w:rsidRPr="005551B6" w:rsidRDefault="004C72A7" w:rsidP="00B47B8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551B6">
              <w:rPr>
                <w:rFonts w:ascii="Calibri" w:hAnsi="Calibri"/>
                <w:b/>
                <w:bCs/>
                <w:color w:val="000000"/>
                <w:sz w:val="20"/>
              </w:rPr>
              <w:t>62.755</w:t>
            </w:r>
          </w:p>
        </w:tc>
      </w:tr>
    </w:tbl>
    <w:p w:rsidR="00B84529" w:rsidRDefault="00B84529">
      <w:bookmarkStart w:id="0" w:name="_GoBack"/>
      <w:bookmarkEnd w:id="0"/>
    </w:p>
    <w:sectPr w:rsidR="00B84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1"/>
    <w:rsid w:val="004C72A7"/>
    <w:rsid w:val="00B84529"/>
    <w:rsid w:val="00F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40D2-8922-40CA-A0BE-D89D9C2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>Junta de Castilla y León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Saravia Ibañes</dc:creator>
  <cp:keywords/>
  <dc:description/>
  <cp:lastModifiedBy>Blanca Saravia Ibañes</cp:lastModifiedBy>
  <cp:revision>2</cp:revision>
  <dcterms:created xsi:type="dcterms:W3CDTF">2018-03-28T09:41:00Z</dcterms:created>
  <dcterms:modified xsi:type="dcterms:W3CDTF">2018-03-28T09:41:00Z</dcterms:modified>
</cp:coreProperties>
</file>